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0801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o-RO"/>
        </w:rPr>
      </w:pPr>
      <w:r w:rsidRPr="00463957">
        <w:rPr>
          <w:rFonts w:eastAsia="Times New Roman" w:cstheme="minorHAnsi"/>
          <w:b/>
          <w:bCs/>
          <w:sz w:val="24"/>
          <w:szCs w:val="24"/>
          <w:lang w:eastAsia="ro-RO"/>
        </w:rPr>
        <w:t xml:space="preserve">ROMÂNIA </w:t>
      </w:r>
    </w:p>
    <w:p w14:paraId="21F7153D" w14:textId="77777777" w:rsidR="00AA6A65" w:rsidRPr="00DD63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463957">
        <w:rPr>
          <w:rFonts w:eastAsia="Times New Roman" w:cstheme="minorHAnsi"/>
          <w:b/>
          <w:bCs/>
          <w:sz w:val="24"/>
          <w:szCs w:val="24"/>
          <w:lang w:eastAsia="ro-RO"/>
        </w:rPr>
        <w:t>JUDEŢUL CONSTANTA</w:t>
      </w:r>
      <w:r w:rsidRPr="00463957">
        <w:rPr>
          <w:rFonts w:eastAsia="Times New Roman" w:cstheme="minorHAnsi"/>
          <w:b/>
          <w:bCs/>
          <w:sz w:val="24"/>
          <w:szCs w:val="24"/>
          <w:lang w:val="pt-BR" w:eastAsia="ro-RO"/>
        </w:rPr>
        <w:t xml:space="preserve">                                                    </w:t>
      </w:r>
    </w:p>
    <w:p w14:paraId="1EF676D7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o-RO"/>
        </w:rPr>
      </w:pPr>
      <w:r w:rsidRPr="00463957">
        <w:rPr>
          <w:rFonts w:eastAsia="Times New Roman" w:cstheme="minorHAnsi"/>
          <w:b/>
          <w:bCs/>
          <w:sz w:val="24"/>
          <w:szCs w:val="24"/>
          <w:lang w:eastAsia="ro-RO"/>
        </w:rPr>
        <w:t xml:space="preserve">  COMUNA MERENI </w:t>
      </w:r>
    </w:p>
    <w:p w14:paraId="7039D9FD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o-RO"/>
        </w:rPr>
      </w:pPr>
      <w:r w:rsidRPr="00463957">
        <w:rPr>
          <w:rFonts w:eastAsia="Times New Roman" w:cstheme="minorHAnsi"/>
          <w:b/>
          <w:bCs/>
          <w:sz w:val="24"/>
          <w:szCs w:val="24"/>
          <w:lang w:eastAsia="ro-RO"/>
        </w:rPr>
        <w:t xml:space="preserve">  </w:t>
      </w:r>
      <w:r>
        <w:rPr>
          <w:rFonts w:eastAsia="Times New Roman" w:cstheme="minorHAnsi"/>
          <w:b/>
          <w:bCs/>
          <w:sz w:val="24"/>
          <w:szCs w:val="24"/>
          <w:lang w:eastAsia="ro-RO"/>
        </w:rPr>
        <w:t>CONSILIUL LOCAL</w:t>
      </w:r>
    </w:p>
    <w:p w14:paraId="766CAE7A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o-RO"/>
        </w:rPr>
      </w:pPr>
    </w:p>
    <w:p w14:paraId="426E69FE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pt-BR" w:eastAsia="ro-RO"/>
        </w:rPr>
      </w:pPr>
      <w:r w:rsidRPr="00463957">
        <w:rPr>
          <w:rFonts w:eastAsia="Times New Roman" w:cstheme="minorHAnsi"/>
          <w:b/>
          <w:bCs/>
          <w:sz w:val="24"/>
          <w:szCs w:val="24"/>
          <w:lang w:val="pt-BR" w:eastAsia="ro-RO"/>
        </w:rPr>
        <w:t xml:space="preserve">H O T Ă R Â R E </w:t>
      </w:r>
      <w:r>
        <w:rPr>
          <w:rFonts w:eastAsia="Times New Roman" w:cstheme="minorHAnsi"/>
          <w:b/>
          <w:bCs/>
          <w:sz w:val="24"/>
          <w:szCs w:val="24"/>
          <w:lang w:val="pt-BR" w:eastAsia="ro-RO"/>
        </w:rPr>
        <w:t>A  NR. 65 / 21.10.2022</w:t>
      </w:r>
    </w:p>
    <w:p w14:paraId="20E50FDD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pt-BR" w:eastAsia="ro-RO"/>
        </w:rPr>
      </w:pPr>
    </w:p>
    <w:p w14:paraId="0E9E5BEB" w14:textId="77777777" w:rsidR="00AA6A65" w:rsidRPr="00463957" w:rsidRDefault="00AA6A65" w:rsidP="00AA6A65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kern w:val="3"/>
          <w:sz w:val="24"/>
          <w:szCs w:val="24"/>
          <w:lang w:eastAsia="ro-RO"/>
        </w:rPr>
      </w:pPr>
      <w:r w:rsidRPr="00463957">
        <w:rPr>
          <w:rFonts w:eastAsia="Times New Roman" w:cstheme="minorHAnsi"/>
          <w:b/>
          <w:bCs/>
          <w:kern w:val="3"/>
          <w:sz w:val="24"/>
          <w:szCs w:val="24"/>
          <w:lang w:eastAsia="ro-RO"/>
        </w:rPr>
        <w:t>privind  rectificarea bugetului local  de venituri si cheltuieli al comunei Mereni  pe Trimestrul I</w:t>
      </w:r>
      <w:r>
        <w:rPr>
          <w:rFonts w:eastAsia="Times New Roman" w:cstheme="minorHAnsi"/>
          <w:b/>
          <w:bCs/>
          <w:kern w:val="3"/>
          <w:sz w:val="24"/>
          <w:szCs w:val="24"/>
          <w:lang w:eastAsia="ro-RO"/>
        </w:rPr>
        <w:t xml:space="preserve">V </w:t>
      </w:r>
      <w:r w:rsidRPr="00463957">
        <w:rPr>
          <w:rFonts w:eastAsia="Times New Roman" w:cstheme="minorHAnsi"/>
          <w:b/>
          <w:bCs/>
          <w:kern w:val="3"/>
          <w:sz w:val="24"/>
          <w:szCs w:val="24"/>
          <w:lang w:eastAsia="ro-RO"/>
        </w:rPr>
        <w:t>al  anului 2022</w:t>
      </w:r>
    </w:p>
    <w:p w14:paraId="6C38F68C" w14:textId="77777777" w:rsidR="00AA6A65" w:rsidRPr="00463957" w:rsidRDefault="00AA6A65" w:rsidP="00AA6A65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kern w:val="3"/>
          <w:sz w:val="24"/>
          <w:szCs w:val="24"/>
          <w:lang w:val="pt-BR" w:eastAsia="ro-RO"/>
        </w:rPr>
      </w:pPr>
    </w:p>
    <w:p w14:paraId="60575131" w14:textId="77777777" w:rsidR="00AA6A65" w:rsidRPr="00463957" w:rsidRDefault="00AA6A65" w:rsidP="00AA6A65">
      <w:pPr>
        <w:tabs>
          <w:tab w:val="left" w:pos="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463957">
        <w:rPr>
          <w:rFonts w:eastAsia="Times New Roman" w:cstheme="minorHAnsi"/>
          <w:sz w:val="24"/>
          <w:szCs w:val="24"/>
          <w:lang w:val="en-US" w:eastAsia="ro-RO"/>
        </w:rPr>
        <w:tab/>
      </w:r>
      <w:r w:rsidRPr="00463957">
        <w:rPr>
          <w:rFonts w:eastAsia="Times New Roman" w:cstheme="minorHAnsi"/>
          <w:sz w:val="24"/>
          <w:szCs w:val="24"/>
          <w:lang w:val="en-US" w:eastAsia="ro-RO"/>
        </w:rPr>
        <w:tab/>
        <w:t xml:space="preserve"> Consiliul Local al comunei Mereni întrunit în şedinţă ordinară</w:t>
      </w:r>
      <w:r w:rsidRPr="00463957">
        <w:rPr>
          <w:rFonts w:eastAsia="Times New Roman" w:cstheme="minorHAnsi"/>
          <w:sz w:val="24"/>
          <w:szCs w:val="24"/>
          <w:lang w:eastAsia="ro-RO"/>
        </w:rPr>
        <w:t xml:space="preserve"> la data de </w:t>
      </w:r>
      <w:r>
        <w:rPr>
          <w:rFonts w:eastAsia="Times New Roman" w:cstheme="minorHAnsi"/>
          <w:sz w:val="24"/>
          <w:szCs w:val="24"/>
          <w:lang w:eastAsia="ro-RO"/>
        </w:rPr>
        <w:t>21.10.2022</w:t>
      </w:r>
      <w:r w:rsidRPr="00463957">
        <w:rPr>
          <w:rFonts w:eastAsia="Times New Roman" w:cstheme="minorHAnsi"/>
          <w:sz w:val="24"/>
          <w:szCs w:val="24"/>
          <w:lang w:eastAsia="ro-RO"/>
        </w:rPr>
        <w:t>;</w:t>
      </w:r>
    </w:p>
    <w:p w14:paraId="10D2BA37" w14:textId="77777777" w:rsidR="00AA6A65" w:rsidRPr="00463957" w:rsidRDefault="00AA6A65" w:rsidP="00AA6A65">
      <w:pPr>
        <w:tabs>
          <w:tab w:val="left" w:pos="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14:paraId="7F3E9BA8" w14:textId="77777777" w:rsidR="00AA6A65" w:rsidRDefault="00AA6A65" w:rsidP="00AA6A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ro-RO"/>
        </w:rPr>
      </w:pPr>
      <w:r w:rsidRPr="00463957">
        <w:rPr>
          <w:rFonts w:eastAsia="Times New Roman" w:cstheme="minorHAnsi"/>
          <w:sz w:val="24"/>
          <w:szCs w:val="24"/>
          <w:lang w:val="en-US" w:eastAsia="ro-RO"/>
        </w:rPr>
        <w:tab/>
        <w:t xml:space="preserve"> Având în vedere :</w:t>
      </w:r>
    </w:p>
    <w:p w14:paraId="1FE66768" w14:textId="77777777" w:rsidR="00AA6A65" w:rsidRDefault="00AA6A65" w:rsidP="00AA6A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ro-RO"/>
        </w:rPr>
      </w:pPr>
      <w:r>
        <w:rPr>
          <w:rFonts w:eastAsia="Times New Roman" w:cstheme="minorHAnsi"/>
          <w:sz w:val="24"/>
          <w:szCs w:val="24"/>
          <w:lang w:val="en-US" w:eastAsia="ro-RO"/>
        </w:rPr>
        <w:tab/>
        <w:t>-Proiectul de hotarare nr.  6068 / 14.10.2022 initiat de catre domnul Dumitru Gurita, primarul comunei Mereni, judetul Constanta;</w:t>
      </w:r>
    </w:p>
    <w:p w14:paraId="6519BF7F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463957">
        <w:rPr>
          <w:rFonts w:eastAsia="Times New Roman" w:cstheme="minorHAnsi"/>
          <w:sz w:val="24"/>
          <w:szCs w:val="24"/>
          <w:lang w:val="en-US" w:eastAsia="ro-RO"/>
        </w:rPr>
        <w:t xml:space="preserve">          -  Referatul de aprobare nr.</w:t>
      </w:r>
      <w:r>
        <w:rPr>
          <w:rFonts w:eastAsia="Times New Roman" w:cstheme="minorHAnsi"/>
          <w:sz w:val="24"/>
          <w:szCs w:val="24"/>
          <w:lang w:val="en-US" w:eastAsia="ro-RO"/>
        </w:rPr>
        <w:t xml:space="preserve"> 6069 din 14.10.2022</w:t>
      </w:r>
      <w:r w:rsidRPr="00463957">
        <w:rPr>
          <w:rFonts w:eastAsia="Times New Roman" w:cstheme="minorHAnsi"/>
          <w:sz w:val="24"/>
          <w:szCs w:val="24"/>
          <w:lang w:val="en-US" w:eastAsia="ro-RO"/>
        </w:rPr>
        <w:t xml:space="preserve">  intocmit de catre primarul comunei Mereni, domnul Gurita Dumitru in calitate de initiator  privind  rectificarea bugetului local de venituri si cheltuieli  al comunei Mereni pe  Trimestrul I</w:t>
      </w:r>
      <w:r>
        <w:rPr>
          <w:rFonts w:eastAsia="Times New Roman" w:cstheme="minorHAnsi"/>
          <w:sz w:val="24"/>
          <w:szCs w:val="24"/>
          <w:lang w:val="en-US" w:eastAsia="ro-RO"/>
        </w:rPr>
        <w:t xml:space="preserve">V </w:t>
      </w:r>
      <w:r w:rsidRPr="00463957">
        <w:rPr>
          <w:rFonts w:eastAsia="Times New Roman" w:cstheme="minorHAnsi"/>
          <w:sz w:val="24"/>
          <w:szCs w:val="24"/>
          <w:lang w:val="en-US" w:eastAsia="ro-RO"/>
        </w:rPr>
        <w:t xml:space="preserve">al anului 2022; </w:t>
      </w:r>
    </w:p>
    <w:p w14:paraId="27D44640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ro-RO"/>
        </w:rPr>
      </w:pPr>
      <w:r w:rsidRPr="00463957">
        <w:rPr>
          <w:rFonts w:eastAsia="Times New Roman" w:cstheme="minorHAnsi"/>
          <w:sz w:val="24"/>
          <w:szCs w:val="24"/>
          <w:lang w:val="en-US" w:eastAsia="ro-RO"/>
        </w:rPr>
        <w:t xml:space="preserve">          -  Raportul de specialitate nr. </w:t>
      </w:r>
      <w:r>
        <w:rPr>
          <w:rFonts w:eastAsia="Times New Roman" w:cstheme="minorHAnsi"/>
          <w:sz w:val="24"/>
          <w:szCs w:val="24"/>
          <w:lang w:val="en-US" w:eastAsia="ro-RO"/>
        </w:rPr>
        <w:t xml:space="preserve"> 6070  din 14.10.2022 </w:t>
      </w:r>
      <w:r w:rsidRPr="00463957">
        <w:rPr>
          <w:rFonts w:eastAsia="Times New Roman" w:cstheme="minorHAnsi"/>
          <w:sz w:val="24"/>
          <w:szCs w:val="24"/>
          <w:lang w:val="en-US" w:eastAsia="ro-RO"/>
        </w:rPr>
        <w:t>al compartimentului contabilitate, privind rectificarea bugetului local pe Trimestrul I</w:t>
      </w:r>
      <w:r>
        <w:rPr>
          <w:rFonts w:eastAsia="Times New Roman" w:cstheme="minorHAnsi"/>
          <w:sz w:val="24"/>
          <w:szCs w:val="24"/>
          <w:lang w:val="en-US" w:eastAsia="ro-RO"/>
        </w:rPr>
        <w:t>II</w:t>
      </w:r>
      <w:r w:rsidRPr="00463957">
        <w:rPr>
          <w:rFonts w:eastAsia="Times New Roman" w:cstheme="minorHAnsi"/>
          <w:sz w:val="24"/>
          <w:szCs w:val="24"/>
          <w:lang w:val="en-US" w:eastAsia="ro-RO"/>
        </w:rPr>
        <w:t>, anul  2022 .</w:t>
      </w:r>
    </w:p>
    <w:p w14:paraId="1597DA4C" w14:textId="77777777" w:rsidR="00AA6A65" w:rsidRDefault="00AA6A65" w:rsidP="00AA6A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ro-RO"/>
        </w:rPr>
      </w:pPr>
      <w:r w:rsidRPr="00463957">
        <w:rPr>
          <w:rFonts w:eastAsia="Times New Roman" w:cstheme="minorHAnsi"/>
          <w:sz w:val="24"/>
          <w:szCs w:val="24"/>
          <w:lang w:val="en-US" w:eastAsia="ro-RO"/>
        </w:rPr>
        <w:tab/>
        <w:t xml:space="preserve">-Raportul compartimentului   financiar -contabil  privind rectificarea bugetului local pe </w:t>
      </w:r>
      <w:r>
        <w:rPr>
          <w:rFonts w:eastAsia="Times New Roman" w:cstheme="minorHAnsi"/>
          <w:sz w:val="24"/>
          <w:szCs w:val="24"/>
          <w:lang w:val="en-US" w:eastAsia="ro-RO"/>
        </w:rPr>
        <w:t xml:space="preserve">trimestrul IV , </w:t>
      </w:r>
      <w:r w:rsidRPr="00463957">
        <w:rPr>
          <w:rFonts w:eastAsia="Times New Roman" w:cstheme="minorHAnsi"/>
          <w:sz w:val="24"/>
          <w:szCs w:val="24"/>
          <w:lang w:val="en-US" w:eastAsia="ro-RO"/>
        </w:rPr>
        <w:t>anul 2022 inregistrat la Primaria comunei Mereni sub nr.</w:t>
      </w:r>
      <w:r>
        <w:rPr>
          <w:rFonts w:eastAsia="Times New Roman" w:cstheme="minorHAnsi"/>
          <w:sz w:val="24"/>
          <w:szCs w:val="24"/>
          <w:lang w:val="en-US" w:eastAsia="ro-RO"/>
        </w:rPr>
        <w:t xml:space="preserve"> 6070  din 14.10.2022;</w:t>
      </w:r>
    </w:p>
    <w:p w14:paraId="7D9E4F4D" w14:textId="77777777" w:rsidR="00AA6A65" w:rsidRDefault="00AA6A65" w:rsidP="00AA6A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ro-RO"/>
        </w:rPr>
      </w:pPr>
      <w:r>
        <w:rPr>
          <w:rFonts w:eastAsia="Times New Roman" w:cstheme="minorHAnsi"/>
          <w:sz w:val="24"/>
          <w:szCs w:val="24"/>
          <w:lang w:val="en-US" w:eastAsia="ro-RO"/>
        </w:rPr>
        <w:tab/>
        <w:t>- Raportul de avizare al Comisiei de specialitate nr. 1 inregistrat sub nr. 6169 / 21.10.2022;</w:t>
      </w:r>
    </w:p>
    <w:p w14:paraId="3D5537EE" w14:textId="77777777" w:rsidR="00AA6A65" w:rsidRDefault="00AA6A65" w:rsidP="00AA6A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ro-RO"/>
        </w:rPr>
      </w:pPr>
      <w:r>
        <w:rPr>
          <w:rFonts w:eastAsia="Times New Roman" w:cstheme="minorHAnsi"/>
          <w:sz w:val="24"/>
          <w:szCs w:val="24"/>
          <w:lang w:val="en-US" w:eastAsia="ro-RO"/>
        </w:rPr>
        <w:tab/>
        <w:t>-Raportul de avizare al Comisiei de specialitate nr. 2 inregistrat sub nr. 6171 / 21.10.2022;</w:t>
      </w:r>
    </w:p>
    <w:p w14:paraId="094F8227" w14:textId="77777777" w:rsidR="00AA6A65" w:rsidRDefault="00AA6A65" w:rsidP="00AA6A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ro-RO"/>
        </w:rPr>
      </w:pPr>
      <w:r>
        <w:rPr>
          <w:rFonts w:eastAsia="Times New Roman" w:cstheme="minorHAnsi"/>
          <w:sz w:val="24"/>
          <w:szCs w:val="24"/>
          <w:lang w:val="en-US" w:eastAsia="ro-RO"/>
        </w:rPr>
        <w:tab/>
        <w:t>-Raportul de avizare al Comisiei de specialitate nr. 3 inregistrat sub nr. 6174/21.10.2022;</w:t>
      </w:r>
    </w:p>
    <w:p w14:paraId="4A40B9BB" w14:textId="77777777" w:rsidR="00AA6A65" w:rsidRDefault="00AA6A65" w:rsidP="00AA6A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ro-RO"/>
        </w:rPr>
      </w:pPr>
      <w:r>
        <w:rPr>
          <w:rFonts w:eastAsia="Times New Roman" w:cstheme="minorHAnsi"/>
          <w:sz w:val="24"/>
          <w:szCs w:val="24"/>
          <w:lang w:val="en-US" w:eastAsia="ro-RO"/>
        </w:rPr>
        <w:tab/>
        <w:t xml:space="preserve">-Dispozitia primarului comunei Mereni nr.  129 / 26.09.2022 privind rectificarea </w:t>
      </w:r>
    </w:p>
    <w:p w14:paraId="3022112D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ro-RO"/>
        </w:rPr>
      </w:pPr>
      <w:r>
        <w:rPr>
          <w:rFonts w:eastAsia="Times New Roman" w:cstheme="minorHAnsi"/>
          <w:sz w:val="24"/>
          <w:szCs w:val="24"/>
          <w:lang w:val="en-US" w:eastAsia="ro-RO"/>
        </w:rPr>
        <w:t>bugetului local de venituri si cheltuieli pe anul 2022 al comunei Mereni, judetul Constanta pe trimestrul III, anul 2022;</w:t>
      </w:r>
    </w:p>
    <w:p w14:paraId="25F9C7D0" w14:textId="77777777" w:rsidR="00AA6A65" w:rsidRDefault="00AA6A65" w:rsidP="00AA6A6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val="en-US"/>
        </w:rPr>
      </w:pPr>
      <w:r w:rsidRPr="00463957">
        <w:rPr>
          <w:rFonts w:eastAsia="Times New Roman" w:cstheme="minorHAnsi"/>
          <w:sz w:val="24"/>
          <w:szCs w:val="24"/>
          <w:lang w:val="en-US" w:eastAsia="ro-RO"/>
        </w:rPr>
        <w:t xml:space="preserve">          -Dispozitia primarului comunei  Mereni nr. </w:t>
      </w:r>
      <w:r>
        <w:rPr>
          <w:rFonts w:eastAsia="Times New Roman" w:cstheme="minorHAnsi"/>
          <w:sz w:val="24"/>
          <w:szCs w:val="24"/>
          <w:lang w:val="en-US" w:eastAsia="ro-RO"/>
        </w:rPr>
        <w:t>135 / 13.10.2022</w:t>
      </w:r>
      <w:r w:rsidRPr="00463957">
        <w:rPr>
          <w:rFonts w:eastAsia="Times New Roman" w:cstheme="minorHAnsi"/>
          <w:bCs/>
          <w:sz w:val="24"/>
          <w:szCs w:val="24"/>
          <w:lang w:val="en-US"/>
        </w:rPr>
        <w:t xml:space="preserve">    a fost  rectificat  bugetul de venituri si cheltuieli al comunei Mereni pe  anul 2022, trimestrul I</w:t>
      </w:r>
      <w:r>
        <w:rPr>
          <w:rFonts w:eastAsia="Times New Roman" w:cstheme="minorHAnsi"/>
          <w:bCs/>
          <w:sz w:val="24"/>
          <w:szCs w:val="24"/>
          <w:lang w:val="en-US"/>
        </w:rPr>
        <w:t>V</w:t>
      </w:r>
      <w:r w:rsidRPr="00463957">
        <w:rPr>
          <w:rFonts w:eastAsia="Times New Roman" w:cstheme="minorHAnsi"/>
          <w:bCs/>
          <w:sz w:val="24"/>
          <w:szCs w:val="24"/>
          <w:lang w:val="en-US"/>
        </w:rPr>
        <w:t xml:space="preserve"> .</w:t>
      </w:r>
    </w:p>
    <w:p w14:paraId="7A732F94" w14:textId="77777777" w:rsidR="00AA6A65" w:rsidRPr="00DA2653" w:rsidRDefault="00AA6A65" w:rsidP="00AA6A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463957">
        <w:rPr>
          <w:rFonts w:eastAsia="Times New Roman" w:cstheme="minorHAnsi"/>
          <w:sz w:val="24"/>
          <w:szCs w:val="24"/>
          <w:lang w:val="en-US" w:eastAsia="ro-RO"/>
        </w:rPr>
        <w:t xml:space="preserve">          -   </w:t>
      </w:r>
      <w:r w:rsidRPr="00463957">
        <w:rPr>
          <w:rFonts w:eastAsia="Times New Roman" w:cstheme="minorHAnsi"/>
          <w:sz w:val="24"/>
          <w:szCs w:val="24"/>
        </w:rPr>
        <w:t>Hotărârea Consiliului Local Mereni nr. 9 / 11.02.2022 privind aprobarea bugetului local de venituri si cheltuieli  al comunei Mereni pe anul 2022;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2FF549BC" w14:textId="77777777" w:rsidR="00AA6A65" w:rsidRPr="00463957" w:rsidRDefault="00AA6A65" w:rsidP="00AA6A65">
      <w:pPr>
        <w:suppressAutoHyphens/>
        <w:autoSpaceDN w:val="0"/>
        <w:spacing w:after="0" w:line="240" w:lineRule="auto"/>
        <w:ind w:right="49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63957">
        <w:rPr>
          <w:rFonts w:eastAsia="Times New Roman" w:cstheme="minorHAnsi"/>
          <w:sz w:val="24"/>
          <w:szCs w:val="24"/>
        </w:rPr>
        <w:tab/>
        <w:t>-Prevederile Legii nr. 317 / 2021 a bugetului pe stat pe anul  2022;</w:t>
      </w:r>
    </w:p>
    <w:p w14:paraId="701A8CA2" w14:textId="77777777" w:rsidR="00AA6A65" w:rsidRDefault="00AA6A65" w:rsidP="00AA6A65">
      <w:pPr>
        <w:suppressAutoHyphens/>
        <w:autoSpaceDN w:val="0"/>
        <w:spacing w:after="0" w:line="240" w:lineRule="auto"/>
        <w:ind w:right="49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63957">
        <w:rPr>
          <w:rFonts w:eastAsia="Times New Roman" w:cstheme="minorHAnsi"/>
          <w:sz w:val="24"/>
          <w:szCs w:val="24"/>
        </w:rPr>
        <w:tab/>
        <w:t xml:space="preserve">- Prevederile art. 15, alin. (1), alin. (2) , art. 19, alin. (1), lit. a), art. 36, alin. (1)  din Legea finantelor publice  locale nr. 273 / 2006, cu modificarile si completarile ulterioare; </w:t>
      </w:r>
    </w:p>
    <w:p w14:paraId="45920CCD" w14:textId="77777777" w:rsidR="00AA6A65" w:rsidRDefault="00AA6A65" w:rsidP="00AA6A65">
      <w:pPr>
        <w:suppressAutoHyphens/>
        <w:autoSpaceDN w:val="0"/>
        <w:spacing w:after="0" w:line="240" w:lineRule="auto"/>
        <w:ind w:right="49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-Extras de cont nr.  4651/30.09.2022 – sume pentru  Contrac nr. 6636 / 19.12.2018;</w:t>
      </w:r>
    </w:p>
    <w:p w14:paraId="0F01E852" w14:textId="77777777" w:rsidR="00AA6A65" w:rsidRPr="00463957" w:rsidRDefault="00AA6A65" w:rsidP="00AA6A65">
      <w:pPr>
        <w:suppressAutoHyphens/>
        <w:autoSpaceDN w:val="0"/>
        <w:spacing w:after="0" w:line="240" w:lineRule="auto"/>
        <w:ind w:right="49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-Extras de cont nr.  206 / 29.09.2022-  servicii de inregistrare sistematica conform facturii nr. 11 / 20.09.2022 OCPI Constanta;</w:t>
      </w:r>
    </w:p>
    <w:p w14:paraId="573A4F14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ro-RO"/>
        </w:rPr>
      </w:pPr>
    </w:p>
    <w:p w14:paraId="72F8A26E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ro-RO"/>
        </w:rPr>
      </w:pPr>
      <w:r w:rsidRPr="00463957">
        <w:rPr>
          <w:rFonts w:eastAsia="Times New Roman" w:cstheme="minorHAnsi"/>
          <w:sz w:val="24"/>
          <w:szCs w:val="24"/>
          <w:lang w:val="en-US" w:eastAsia="ro-RO"/>
        </w:rPr>
        <w:t xml:space="preserve">         Luând în considerare:</w:t>
      </w:r>
    </w:p>
    <w:p w14:paraId="477C52F1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 w:bidi="ne-NP"/>
        </w:rPr>
      </w:pPr>
      <w:r w:rsidRPr="00463957">
        <w:rPr>
          <w:rFonts w:eastAsia="Times New Roman" w:cstheme="minorHAnsi"/>
          <w:sz w:val="24"/>
          <w:szCs w:val="24"/>
          <w:lang w:eastAsia="ro-RO" w:bidi="ne-NP"/>
        </w:rPr>
        <w:t xml:space="preserve">                      </w:t>
      </w:r>
    </w:p>
    <w:p w14:paraId="0786C07F" w14:textId="77777777" w:rsidR="00AA6A65" w:rsidRPr="00463957" w:rsidRDefault="00AA6A65" w:rsidP="00AA6A6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463957">
        <w:rPr>
          <w:rFonts w:eastAsia="Times New Roman" w:cstheme="minorHAnsi"/>
          <w:sz w:val="24"/>
          <w:szCs w:val="24"/>
          <w:lang w:val="en-US"/>
        </w:rPr>
        <w:t>art. 129 alin. (2) lit. a), b) și d), alin. (4) lit. a</w:t>
      </w:r>
      <w:r w:rsidRPr="00463957">
        <w:rPr>
          <w:rFonts w:eastAsia="Times New Roman" w:cstheme="minorHAnsi"/>
          <w:sz w:val="24"/>
          <w:szCs w:val="24"/>
        </w:rPr>
        <w:t xml:space="preserve">), </w:t>
      </w:r>
      <w:r w:rsidRPr="00463957">
        <w:rPr>
          <w:rFonts w:eastAsia="Times New Roman" w:cstheme="minorHAnsi"/>
          <w:sz w:val="24"/>
          <w:szCs w:val="24"/>
          <w:lang w:val="it-IT"/>
        </w:rPr>
        <w:t xml:space="preserve">alin. (5) pct. d) </w:t>
      </w:r>
      <w:r w:rsidRPr="00463957">
        <w:rPr>
          <w:rFonts w:eastAsia="Times New Roman" w:cstheme="minorHAnsi"/>
          <w:sz w:val="24"/>
          <w:szCs w:val="24"/>
        </w:rPr>
        <w:t xml:space="preserve">și </w:t>
      </w:r>
      <w:r w:rsidRPr="00463957">
        <w:rPr>
          <w:rFonts w:eastAsia="Times New Roman" w:cstheme="minorHAnsi"/>
          <w:sz w:val="24"/>
          <w:szCs w:val="24"/>
          <w:lang w:val="it-IT"/>
        </w:rPr>
        <w:t xml:space="preserve">alin. (7) lit. b) și n) </w:t>
      </w:r>
      <w:r w:rsidRPr="00463957">
        <w:rPr>
          <w:rFonts w:eastAsia="Times New Roman" w:cstheme="minorHAnsi"/>
          <w:sz w:val="24"/>
          <w:szCs w:val="24"/>
        </w:rPr>
        <w:t>din Ordonanța de urgență a Guvernului nr.57/2019 privind Codul administrativ</w:t>
      </w:r>
      <w:r w:rsidRPr="00463957">
        <w:rPr>
          <w:rFonts w:eastAsia="Times New Roman" w:cstheme="minorHAnsi"/>
          <w:sz w:val="24"/>
          <w:szCs w:val="24"/>
          <w:lang w:val="it-IT"/>
        </w:rPr>
        <w:t>;</w:t>
      </w:r>
    </w:p>
    <w:p w14:paraId="57936C8D" w14:textId="77777777" w:rsidR="00AA6A65" w:rsidRPr="00463957" w:rsidRDefault="00AA6A65" w:rsidP="00AA6A65">
      <w:pPr>
        <w:suppressAutoHyphens/>
        <w:autoSpaceDN w:val="0"/>
        <w:spacing w:after="0" w:line="240" w:lineRule="auto"/>
        <w:ind w:right="49" w:firstLine="708"/>
        <w:jc w:val="both"/>
        <w:textAlignment w:val="baseline"/>
        <w:rPr>
          <w:rFonts w:eastAsia="Calibri" w:cstheme="minorHAnsi"/>
          <w:sz w:val="24"/>
          <w:szCs w:val="24"/>
        </w:rPr>
      </w:pPr>
      <w:r w:rsidRPr="00463957">
        <w:rPr>
          <w:rFonts w:eastAsia="Calibri" w:cstheme="minorHAnsi"/>
          <w:sz w:val="24"/>
          <w:szCs w:val="24"/>
        </w:rPr>
        <w:lastRenderedPageBreak/>
        <w:t>Fiind îndeplinite prevederile cuprinse la art. 136  și la  art. 139 din Ordonanța de urgență a Guvernului nr. 57/2019 privind Codul administrativ;</w:t>
      </w:r>
    </w:p>
    <w:p w14:paraId="4DB841B3" w14:textId="77777777" w:rsidR="00AA6A65" w:rsidRPr="00463957" w:rsidRDefault="00AA6A65" w:rsidP="00AA6A65">
      <w:pPr>
        <w:suppressAutoHyphens/>
        <w:autoSpaceDN w:val="0"/>
        <w:spacing w:after="0" w:line="240" w:lineRule="auto"/>
        <w:ind w:right="49" w:firstLine="708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30BD601F" w14:textId="77777777" w:rsidR="00AA6A65" w:rsidRPr="00463957" w:rsidRDefault="00AA6A65" w:rsidP="00AA6A65">
      <w:pPr>
        <w:suppressAutoHyphens/>
        <w:autoSpaceDN w:val="0"/>
        <w:spacing w:after="0" w:line="240" w:lineRule="auto"/>
        <w:ind w:right="49" w:firstLine="708"/>
        <w:jc w:val="both"/>
        <w:textAlignment w:val="baseline"/>
        <w:rPr>
          <w:rFonts w:eastAsia="Calibri" w:cstheme="minorHAnsi"/>
          <w:sz w:val="24"/>
          <w:szCs w:val="24"/>
        </w:rPr>
      </w:pPr>
      <w:r w:rsidRPr="00463957">
        <w:rPr>
          <w:rFonts w:eastAsia="Calibri" w:cstheme="minorHAnsi"/>
          <w:sz w:val="24"/>
          <w:szCs w:val="24"/>
        </w:rPr>
        <w:t>În temeiul competențelor stabilite prin art. 129 alin.1, alin.2 lit. b si  alin 4 lit. a , in baza  art. 196 alin. (1) lit. a) din Ordonanța de urgență a Guvernului nr. 57/2019 privind Codul administrativ;</w:t>
      </w:r>
    </w:p>
    <w:p w14:paraId="6C1D54E8" w14:textId="77777777" w:rsidR="00AA6A65" w:rsidRDefault="00AA6A65" w:rsidP="00AA6A65">
      <w:pPr>
        <w:tabs>
          <w:tab w:val="left" w:pos="90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n-US" w:eastAsia="ro-RO"/>
        </w:rPr>
      </w:pPr>
    </w:p>
    <w:p w14:paraId="3C4F4BB5" w14:textId="77777777" w:rsidR="00AA6A65" w:rsidRDefault="00AA6A65" w:rsidP="00AA6A65">
      <w:pPr>
        <w:tabs>
          <w:tab w:val="left" w:pos="90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n-US" w:eastAsia="ro-RO"/>
        </w:rPr>
      </w:pPr>
    </w:p>
    <w:p w14:paraId="4918294F" w14:textId="77777777" w:rsidR="00AA6A65" w:rsidRPr="00463957" w:rsidRDefault="00AA6A65" w:rsidP="00AA6A65">
      <w:pPr>
        <w:tabs>
          <w:tab w:val="left" w:pos="90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n-US" w:eastAsia="ro-RO"/>
        </w:rPr>
      </w:pPr>
      <w:r>
        <w:rPr>
          <w:rFonts w:eastAsia="Times New Roman" w:cstheme="minorHAnsi"/>
          <w:b/>
          <w:bCs/>
          <w:sz w:val="24"/>
          <w:szCs w:val="24"/>
          <w:lang w:val="en-US" w:eastAsia="ro-RO"/>
        </w:rPr>
        <w:t>CONSILIUL LOCAL AL COMUNEI MERENI, JUDETUL CONSTANTA  HOTARASTE</w:t>
      </w:r>
      <w:r w:rsidRPr="00463957">
        <w:rPr>
          <w:rFonts w:eastAsia="Times New Roman" w:cstheme="minorHAnsi"/>
          <w:b/>
          <w:bCs/>
          <w:sz w:val="24"/>
          <w:szCs w:val="24"/>
          <w:lang w:val="en-US" w:eastAsia="ro-RO"/>
        </w:rPr>
        <w:t xml:space="preserve"> :</w:t>
      </w:r>
    </w:p>
    <w:p w14:paraId="3EF58B46" w14:textId="77777777" w:rsidR="00AA6A65" w:rsidRPr="00463957" w:rsidRDefault="00AA6A65" w:rsidP="00AA6A65">
      <w:pPr>
        <w:tabs>
          <w:tab w:val="left" w:pos="90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n-US" w:eastAsia="ro-RO"/>
        </w:rPr>
      </w:pPr>
    </w:p>
    <w:p w14:paraId="6CECD285" w14:textId="77777777" w:rsidR="00AA6A65" w:rsidRPr="00463957" w:rsidRDefault="00AA6A65" w:rsidP="00AA6A65">
      <w:pPr>
        <w:tabs>
          <w:tab w:val="left" w:pos="90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n-US" w:eastAsia="ro-RO"/>
        </w:rPr>
      </w:pPr>
    </w:p>
    <w:p w14:paraId="54552D34" w14:textId="77777777" w:rsidR="00AA6A65" w:rsidRPr="00463957" w:rsidRDefault="00AA6A65" w:rsidP="00AA6A6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en-AU" w:eastAsia="ro-RO"/>
        </w:rPr>
      </w:pPr>
      <w:r w:rsidRPr="00463957">
        <w:rPr>
          <w:rFonts w:eastAsia="Times New Roman" w:cstheme="minorHAnsi"/>
          <w:b/>
          <w:bCs/>
          <w:sz w:val="24"/>
          <w:szCs w:val="24"/>
          <w:lang w:val="en-AU" w:eastAsia="ro-RO"/>
        </w:rPr>
        <w:t>Art. I.</w:t>
      </w:r>
      <w:r w:rsidRPr="00463957">
        <w:rPr>
          <w:rFonts w:eastAsia="Times New Roman" w:cstheme="minorHAnsi"/>
          <w:bCs/>
          <w:sz w:val="24"/>
          <w:szCs w:val="24"/>
          <w:lang w:val="en-AU" w:eastAsia="ro-RO"/>
        </w:rPr>
        <w:t xml:space="preserve">  Aprobarea  rectificarii   bugetului de venituri si cheltuieli al comunei Mereni  pe Trimestrul I</w:t>
      </w:r>
      <w:r>
        <w:rPr>
          <w:rFonts w:eastAsia="Times New Roman" w:cstheme="minorHAnsi"/>
          <w:bCs/>
          <w:sz w:val="24"/>
          <w:szCs w:val="24"/>
          <w:lang w:val="en-AU" w:eastAsia="ro-RO"/>
        </w:rPr>
        <w:t>V</w:t>
      </w:r>
      <w:r w:rsidRPr="00463957">
        <w:rPr>
          <w:rFonts w:eastAsia="Times New Roman" w:cstheme="minorHAnsi"/>
          <w:bCs/>
          <w:sz w:val="24"/>
          <w:szCs w:val="24"/>
          <w:lang w:val="en-AU" w:eastAsia="ro-RO"/>
        </w:rPr>
        <w:t xml:space="preserve"> al anului 2022  si  </w:t>
      </w:r>
      <w:r w:rsidRPr="00463957">
        <w:rPr>
          <w:rFonts w:eastAsia="Times New Roman" w:cstheme="minorHAnsi"/>
          <w:sz w:val="24"/>
          <w:szCs w:val="24"/>
          <w:lang w:eastAsia="ro-RO"/>
        </w:rPr>
        <w:t xml:space="preserve">validarea </w:t>
      </w:r>
      <w:r>
        <w:rPr>
          <w:rFonts w:eastAsia="Times New Roman" w:cstheme="minorHAnsi"/>
          <w:sz w:val="24"/>
          <w:szCs w:val="24"/>
          <w:lang w:eastAsia="ro-RO"/>
        </w:rPr>
        <w:t xml:space="preserve">Dispozitiei primarului comunei Mereni nr. 129 / 26.09.2022 privind rectificarea bugetului local de  venituri si cheltuieli pe anul 2022 al comunei Mereni, judetul Constanta pe trimestrul III, anul 2022 si a </w:t>
      </w:r>
      <w:r w:rsidRPr="00463957">
        <w:rPr>
          <w:rFonts w:eastAsia="Times New Roman" w:cstheme="minorHAnsi"/>
          <w:sz w:val="24"/>
          <w:szCs w:val="24"/>
          <w:lang w:eastAsia="ro-RO"/>
        </w:rPr>
        <w:t xml:space="preserve"> Dispozitiei </w:t>
      </w:r>
      <w:r w:rsidRPr="00463957">
        <w:rPr>
          <w:rFonts w:eastAsia="Times New Roman" w:cstheme="minorHAnsi"/>
          <w:sz w:val="24"/>
          <w:szCs w:val="24"/>
          <w:lang w:val="en-AU" w:eastAsia="ro-RO"/>
        </w:rPr>
        <w:t xml:space="preserve"> primarului comunei  Mereni nr</w:t>
      </w:r>
      <w:r>
        <w:rPr>
          <w:rFonts w:eastAsia="Times New Roman" w:cstheme="minorHAnsi"/>
          <w:sz w:val="24"/>
          <w:szCs w:val="24"/>
          <w:lang w:val="en-AU" w:eastAsia="ro-RO"/>
        </w:rPr>
        <w:t xml:space="preserve">. 135/ 13.10.2022  </w:t>
      </w:r>
      <w:r w:rsidRPr="00463957">
        <w:rPr>
          <w:rFonts w:eastAsia="Times New Roman" w:cstheme="minorHAnsi"/>
          <w:sz w:val="24"/>
          <w:szCs w:val="24"/>
          <w:lang w:val="en-AU" w:eastAsia="ro-RO"/>
        </w:rPr>
        <w:t>privind</w:t>
      </w:r>
      <w:r>
        <w:rPr>
          <w:rFonts w:eastAsia="Times New Roman" w:cstheme="minorHAnsi"/>
          <w:sz w:val="24"/>
          <w:szCs w:val="24"/>
          <w:lang w:val="en-AU" w:eastAsia="ro-RO"/>
        </w:rPr>
        <w:t xml:space="preserve"> </w:t>
      </w:r>
      <w:r w:rsidRPr="00463957">
        <w:rPr>
          <w:rFonts w:eastAsia="Times New Roman" w:cstheme="minorHAnsi"/>
          <w:sz w:val="24"/>
          <w:szCs w:val="24"/>
          <w:lang w:val="en-AU" w:eastAsia="ro-RO"/>
        </w:rPr>
        <w:t>rectificarea bugetului local de venituri si cheltuieli  pe anul 2022 al  comunei Mereni, judetul Constanta  pe trimestrul I</w:t>
      </w:r>
      <w:r>
        <w:rPr>
          <w:rFonts w:eastAsia="Times New Roman" w:cstheme="minorHAnsi"/>
          <w:sz w:val="24"/>
          <w:szCs w:val="24"/>
          <w:lang w:val="en-AU" w:eastAsia="ro-RO"/>
        </w:rPr>
        <w:t>V</w:t>
      </w:r>
      <w:r w:rsidRPr="00463957">
        <w:rPr>
          <w:rFonts w:eastAsia="Times New Roman" w:cstheme="minorHAnsi"/>
          <w:sz w:val="24"/>
          <w:szCs w:val="24"/>
          <w:lang w:val="en-AU" w:eastAsia="ro-RO"/>
        </w:rPr>
        <w:t>, anul 2022, conform anexei nr. 1 care face parte integranta din prezent</w:t>
      </w:r>
      <w:r>
        <w:rPr>
          <w:rFonts w:eastAsia="Times New Roman" w:cstheme="minorHAnsi"/>
          <w:sz w:val="24"/>
          <w:szCs w:val="24"/>
          <w:lang w:val="en-AU" w:eastAsia="ro-RO"/>
        </w:rPr>
        <w:t xml:space="preserve">a </w:t>
      </w:r>
      <w:r w:rsidRPr="00463957">
        <w:rPr>
          <w:rFonts w:eastAsia="Times New Roman" w:cstheme="minorHAnsi"/>
          <w:sz w:val="24"/>
          <w:szCs w:val="24"/>
          <w:lang w:val="en-AU" w:eastAsia="ro-RO"/>
        </w:rPr>
        <w:t xml:space="preserve"> hotarare.</w:t>
      </w:r>
    </w:p>
    <w:p w14:paraId="62B40B84" w14:textId="77777777" w:rsidR="00AA6A65" w:rsidRPr="00463957" w:rsidRDefault="00AA6A65" w:rsidP="00AA6A6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en-AU" w:eastAsia="ro-RO"/>
        </w:rPr>
      </w:pPr>
      <w:r w:rsidRPr="00463957">
        <w:rPr>
          <w:rFonts w:eastAsia="Times New Roman" w:cstheme="minorHAnsi"/>
          <w:b/>
          <w:bCs/>
          <w:sz w:val="24"/>
          <w:szCs w:val="24"/>
          <w:lang w:eastAsia="ro-RO"/>
        </w:rPr>
        <w:t xml:space="preserve">   </w:t>
      </w:r>
      <w:r w:rsidRPr="00463957">
        <w:rPr>
          <w:rFonts w:eastAsia="Times New Roman" w:cstheme="minorHAnsi"/>
          <w:b/>
          <w:sz w:val="24"/>
          <w:szCs w:val="24"/>
          <w:lang w:eastAsia="ro-RO"/>
        </w:rPr>
        <w:t xml:space="preserve">Art. II. </w:t>
      </w:r>
      <w:r w:rsidRPr="00463957">
        <w:rPr>
          <w:rFonts w:eastAsia="Times New Roman" w:cstheme="minorHAnsi"/>
          <w:sz w:val="24"/>
          <w:szCs w:val="24"/>
          <w:lang w:eastAsia="ro-RO"/>
        </w:rPr>
        <w:t>Cu punerea în aplicare a prevederilor prezentei hotărâri se deleaga Primarul comunei Mereni, prin compartimentul financiar contabil din cadrul aparatului de specialitate al Primarului.</w:t>
      </w:r>
    </w:p>
    <w:p w14:paraId="302AA8D0" w14:textId="77777777" w:rsidR="00AA6A65" w:rsidRPr="00463957" w:rsidRDefault="00AA6A65" w:rsidP="00AA6A6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463957">
        <w:rPr>
          <w:rFonts w:eastAsia="Times New Roman" w:cstheme="minorHAnsi"/>
          <w:b/>
          <w:bCs/>
          <w:sz w:val="24"/>
          <w:szCs w:val="24"/>
        </w:rPr>
        <w:t>Art. III.</w:t>
      </w:r>
      <w:r w:rsidRPr="00463957">
        <w:rPr>
          <w:rFonts w:eastAsia="Times New Roman" w:cstheme="minorHAnsi"/>
          <w:sz w:val="24"/>
          <w:szCs w:val="24"/>
        </w:rPr>
        <w:t xml:space="preserve">  Prezenta hotarare poate fi contestata la Instanta de contencios administrativ in termenul prevazut de Legea nr. 554/2004.</w:t>
      </w:r>
    </w:p>
    <w:p w14:paraId="6F9AEF94" w14:textId="77777777" w:rsidR="00AA6A65" w:rsidRDefault="00AA6A65" w:rsidP="00AA6A6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63957">
        <w:rPr>
          <w:rFonts w:eastAsia="Times New Roman" w:cstheme="minorHAnsi"/>
          <w:b/>
          <w:sz w:val="24"/>
          <w:szCs w:val="24"/>
        </w:rPr>
        <w:t>Art. IV.</w:t>
      </w:r>
      <w:r w:rsidRPr="00463957">
        <w:rPr>
          <w:rFonts w:eastAsia="Times New Roman" w:cstheme="minorHAnsi"/>
          <w:sz w:val="24"/>
          <w:szCs w:val="24"/>
        </w:rPr>
        <w:t xml:space="preserve"> Prezenta hotărâre se comunică prin intermediul secretarului general al U.A.T. Mereni, Primarului comunei Mereni, compartimentului contabilitate din cadrul aparatului de specialitate al Primarului comunei Mereni, precum şi Prefectului Judeţului Constanta.</w:t>
      </w:r>
    </w:p>
    <w:p w14:paraId="25E5ED90" w14:textId="77777777" w:rsidR="00AA6A65" w:rsidRPr="00463957" w:rsidRDefault="00AA6A65" w:rsidP="00AA6A6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Prezenta hotarare a fost adoptata cu un numar de 11 voturi pentru, 0 voturi impotriva si 0 abtineri. La aceasta sedinta sunt prezenti un numar de  11 consilieri locali din cei 11 consilieri locali in functie.</w:t>
      </w:r>
    </w:p>
    <w:p w14:paraId="00D77D44" w14:textId="77777777" w:rsidR="00AA6A65" w:rsidRPr="00463957" w:rsidRDefault="00AA6A65" w:rsidP="00AA6A6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65ED45E9" w14:textId="77777777" w:rsidR="00AA6A65" w:rsidRPr="00463957" w:rsidRDefault="00AA6A65" w:rsidP="00AA6A6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14:paraId="5A9FDBED" w14:textId="77777777" w:rsidR="00AA6A65" w:rsidRPr="00463957" w:rsidRDefault="00AA6A65" w:rsidP="00AA6A6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41C50810" w14:textId="77777777" w:rsidR="00AA6A65" w:rsidRPr="00463957" w:rsidRDefault="00AA6A65" w:rsidP="00AA6A65">
      <w:pPr>
        <w:tabs>
          <w:tab w:val="left" w:pos="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463957">
        <w:rPr>
          <w:rFonts w:eastAsia="Times New Roman" w:cstheme="minorHAnsi"/>
          <w:sz w:val="24"/>
          <w:szCs w:val="24"/>
          <w:lang w:val="en-US" w:eastAsia="ro-RO"/>
        </w:rPr>
        <w:t xml:space="preserve">  </w:t>
      </w:r>
      <w:r>
        <w:rPr>
          <w:rFonts w:eastAsia="Times New Roman" w:cstheme="minorHAnsi"/>
          <w:sz w:val="24"/>
          <w:szCs w:val="24"/>
          <w:lang w:val="en-US" w:eastAsia="ro-RO"/>
        </w:rPr>
        <w:t>Presedinte de sedinta</w:t>
      </w:r>
      <w:r w:rsidRPr="00463957">
        <w:rPr>
          <w:rFonts w:eastAsia="Times New Roman" w:cstheme="minorHAnsi"/>
          <w:sz w:val="24"/>
          <w:szCs w:val="24"/>
          <w:lang w:val="en-US" w:eastAsia="ro-RO"/>
        </w:rPr>
        <w:t xml:space="preserve">                                                              Avizat pentru legalitate:</w:t>
      </w:r>
    </w:p>
    <w:p w14:paraId="3ED3160B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ro-RO"/>
        </w:rPr>
      </w:pPr>
      <w:r w:rsidRPr="00463957">
        <w:rPr>
          <w:rFonts w:eastAsia="Times New Roman" w:cstheme="minorHAnsi"/>
          <w:sz w:val="24"/>
          <w:szCs w:val="24"/>
          <w:lang w:val="en-US" w:eastAsia="ro-RO"/>
        </w:rPr>
        <w:t xml:space="preserve">          </w:t>
      </w:r>
      <w:r>
        <w:rPr>
          <w:rFonts w:eastAsia="Times New Roman" w:cstheme="minorHAnsi"/>
          <w:sz w:val="24"/>
          <w:szCs w:val="24"/>
          <w:lang w:val="en-US" w:eastAsia="ro-RO"/>
        </w:rPr>
        <w:t>Consilier local</w:t>
      </w:r>
      <w:r w:rsidRPr="00463957">
        <w:rPr>
          <w:rFonts w:eastAsia="Times New Roman" w:cstheme="minorHAnsi"/>
          <w:sz w:val="24"/>
          <w:szCs w:val="24"/>
          <w:lang w:val="en-US" w:eastAsia="ro-RO"/>
        </w:rPr>
        <w:t xml:space="preserve">,             </w:t>
      </w:r>
      <w:r w:rsidRPr="00463957">
        <w:rPr>
          <w:rFonts w:eastAsia="Times New Roman" w:cstheme="minorHAnsi"/>
          <w:sz w:val="24"/>
          <w:szCs w:val="24"/>
          <w:lang w:val="en-US" w:eastAsia="ro-RO"/>
        </w:rPr>
        <w:tab/>
      </w:r>
      <w:r w:rsidRPr="00463957">
        <w:rPr>
          <w:rFonts w:eastAsia="Times New Roman" w:cstheme="minorHAnsi"/>
          <w:sz w:val="24"/>
          <w:szCs w:val="24"/>
          <w:lang w:val="en-US" w:eastAsia="ro-RO"/>
        </w:rPr>
        <w:tab/>
        <w:t xml:space="preserve">                                             Secretar general</w:t>
      </w:r>
    </w:p>
    <w:p w14:paraId="430181BB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ro-RO"/>
        </w:rPr>
      </w:pPr>
      <w:r w:rsidRPr="00463957">
        <w:rPr>
          <w:rFonts w:eastAsia="Times New Roman" w:cstheme="minorHAnsi"/>
          <w:sz w:val="24"/>
          <w:szCs w:val="24"/>
          <w:lang w:val="en-US" w:eastAsia="ro-RO"/>
        </w:rPr>
        <w:t xml:space="preserve">       </w:t>
      </w:r>
      <w:r>
        <w:rPr>
          <w:rFonts w:eastAsia="Times New Roman" w:cstheme="minorHAnsi"/>
          <w:sz w:val="24"/>
          <w:szCs w:val="24"/>
          <w:lang w:val="en-US" w:eastAsia="ro-RO"/>
        </w:rPr>
        <w:t xml:space="preserve">Ciucardel Florea </w:t>
      </w:r>
      <w:r w:rsidRPr="00463957">
        <w:rPr>
          <w:rFonts w:eastAsia="Times New Roman" w:cstheme="minorHAnsi"/>
          <w:sz w:val="24"/>
          <w:szCs w:val="24"/>
          <w:lang w:val="en-US" w:eastAsia="ro-RO"/>
        </w:rPr>
        <w:t xml:space="preserve">                                                                               Serif Sibel</w:t>
      </w:r>
    </w:p>
    <w:p w14:paraId="2BDAC5B1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ro-RO"/>
        </w:rPr>
      </w:pPr>
    </w:p>
    <w:p w14:paraId="02DEDA37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o-RO"/>
        </w:rPr>
      </w:pPr>
      <w:r w:rsidRPr="00463957">
        <w:rPr>
          <w:rFonts w:eastAsia="Times New Roman" w:cstheme="minorHAnsi"/>
          <w:b/>
          <w:bCs/>
          <w:sz w:val="24"/>
          <w:szCs w:val="24"/>
          <w:lang w:eastAsia="ro-RO"/>
        </w:rPr>
        <w:t xml:space="preserve">    </w:t>
      </w:r>
    </w:p>
    <w:p w14:paraId="3A662B53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o-RO"/>
        </w:rPr>
      </w:pPr>
    </w:p>
    <w:p w14:paraId="7C98E398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o-RO"/>
        </w:rPr>
      </w:pPr>
    </w:p>
    <w:p w14:paraId="10604A43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o-RO"/>
        </w:rPr>
      </w:pPr>
    </w:p>
    <w:p w14:paraId="590DB28C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o-RO"/>
        </w:rPr>
      </w:pPr>
    </w:p>
    <w:p w14:paraId="7D878643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o-RO"/>
        </w:rPr>
      </w:pPr>
    </w:p>
    <w:p w14:paraId="5336BDA3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o-RO"/>
        </w:rPr>
      </w:pPr>
    </w:p>
    <w:p w14:paraId="7615F572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o-RO"/>
        </w:rPr>
      </w:pPr>
    </w:p>
    <w:p w14:paraId="43761172" w14:textId="77777777" w:rsidR="00AA6A65" w:rsidRPr="00463957" w:rsidRDefault="00AA6A65" w:rsidP="00AA6A6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o-RO"/>
        </w:rPr>
      </w:pPr>
    </w:p>
    <w:p w14:paraId="56E83E47" w14:textId="77777777" w:rsidR="00A963B5" w:rsidRDefault="00A963B5"/>
    <w:sectPr w:rsidR="00A963B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F3D32"/>
    <w:multiLevelType w:val="multilevel"/>
    <w:tmpl w:val="E7FC42C0"/>
    <w:lvl w:ilvl="0">
      <w:numFmt w:val="bullet"/>
      <w:lvlText w:val="-"/>
      <w:lvlJc w:val="left"/>
      <w:pPr>
        <w:ind w:left="92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num w:numId="1" w16cid:durableId="59606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B5"/>
    <w:rsid w:val="00A963B5"/>
    <w:rsid w:val="00A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17652-88E9-4CAD-992D-3802A83C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A65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garea</dc:creator>
  <cp:keywords/>
  <dc:description/>
  <cp:lastModifiedBy>silviu garea</cp:lastModifiedBy>
  <cp:revision>2</cp:revision>
  <dcterms:created xsi:type="dcterms:W3CDTF">2022-10-28T09:07:00Z</dcterms:created>
  <dcterms:modified xsi:type="dcterms:W3CDTF">2022-10-28T09:07:00Z</dcterms:modified>
</cp:coreProperties>
</file>